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TEMAT TYGODNIA: ŁĄKA WIOSNĄ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21.05.2020 (czwartek)</w:t>
      </w:r>
    </w:p>
    <w:p>
      <w:pPr>
        <w:spacing w:afterLines="1" w:beforeLines="1"/>
        <w:jc w:val="left"/>
      </w:pPr>
      <w:r>
        <w:rPr>
          <w:sz w:val="20"/>
        </w:rPr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</w:t>
      </w:r>
      <w:r>
        <w:rPr>
          <w:sz w:val="20"/>
        </w:rPr>
        <w:t>Ćwiczenia oddechowe- mówienie na jednym wydechu tekstu: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"Często zwierząt nie widzimy,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bo barwą się do miejsca pobytu upodobniły"</w:t>
      </w:r>
    </w:p>
    <w:p>
      <w:pPr>
        <w:spacing w:afterLines="1" w:beforeLines="1"/>
        <w:jc w:val="left"/>
      </w:pPr>
      <w:r>
        <w:rPr>
          <w:sz w:val="20"/>
        </w:rPr>
        <w:t>Rozmowa na temat barwy ochronnej.</w:t>
      </w:r>
    </w:p>
    <w:p>
      <w:pPr>
        <w:spacing w:afterLines="1" w:beforeLines="1"/>
        <w:jc w:val="left"/>
      </w:pPr>
      <w:r>
        <w:rPr>
          <w:sz w:val="20"/>
        </w:rPr>
        <w:t>- Co to jest barwa  ochronna?</w:t>
      </w:r>
    </w:p>
    <w:p>
      <w:pPr>
        <w:spacing w:afterLines="1" w:beforeLines="1"/>
        <w:jc w:val="left"/>
      </w:pPr>
      <w:r>
        <w:rPr>
          <w:sz w:val="20"/>
        </w:rPr>
        <w:t>- Które zwierzęta upodabniają się do otoczenia- te bezbronne czy drapieżniki?</w:t>
      </w:r>
    </w:p>
    <w:p>
      <w:pPr>
        <w:spacing w:afterLines="1" w:beforeLines="1"/>
        <w:jc w:val="left"/>
      </w:pPr>
      <w:r>
        <w:rPr>
          <w:sz w:val="20"/>
        </w:rPr>
        <w:t>Ćwiczenia w książce str 78.
</w:t>
      </w:r>
    </w:p>
    <w:p>
      <w:pPr>
        <w:spacing w:afterLines="1" w:beforeLines="1"/>
        <w:jc w:val="left"/>
      </w:pPr>
      <w:r>
        <w:rPr>
          <w:sz w:val="20"/>
        </w:rPr>
        <w:t>▪︎Zapoznanie z monetami o nominałach 1zł,</w:t>
      </w:r>
    </w:p>
    <w:p>
      <w:pPr>
        <w:spacing w:afterLines="1" w:beforeLines="1"/>
        <w:jc w:val="left"/>
      </w:pPr>
      <w:r>
        <w:rPr>
          <w:sz w:val="20"/>
        </w:rPr>
        <w:t xml:space="preserve"> 2 zł, 5 zł i banknotem o nominale 10 zł.</w:t>
      </w:r>
    </w:p>
    <w:p>
      <w:pPr>
        <w:spacing w:afterLines="1" w:beforeLines="1"/>
        <w:jc w:val="left"/>
      </w:pPr>
      <w:r>
        <w:rPr>
          <w:sz w:val="20"/>
        </w:rPr>
        <w:t>Ćwicz. nr 4 str 48, 49.
</w:t>
      </w:r>
    </w:p>
    <w:p>
      <w:pPr>
        <w:spacing w:afterLines="1" w:beforeLines="1"/>
        <w:jc w:val="left"/>
      </w:pPr>
      <w:r>
        <w:rPr>
          <w:sz w:val="20"/>
        </w:rPr>
        <w:t xml:space="preserve">▪︎ Wykonanie pracy plastycznej " </w:t>
      </w:r>
      <w:r>
        <w:rPr>
          <w:i w:val="true"/>
          <w:sz w:val="20"/>
        </w:rPr>
        <w:t xml:space="preserve">Biedronka" </w:t>
      </w:r>
      <w:r>
        <w:rPr>
          <w:sz w:val="20"/>
        </w:rPr>
        <w:t>z</w:t>
      </w:r>
      <w:r>
        <w:rPr>
          <w:i w:val="true"/>
          <w:sz w:val="20"/>
        </w:rPr>
        <w:t xml:space="preserve"> </w:t>
      </w:r>
      <w:r>
        <w:rPr>
          <w:sz w:val="20"/>
        </w:rPr>
        <w:t>wyprawki plastycznej nr 20.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▪︎ Ćwiczenia w książce str 79.</w:t>
      </w:r>
    </w:p>
    <w:p>
      <w:pPr>
        <w:spacing w:afterLines="1" w:beforeLines="1"/>
        <w:jc w:val="left"/>
      </w:pPr>
      <w:r>
        <w:rPr>
          <w:sz w:val="20"/>
        </w:rPr>
        <w:t/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2020-05-20T08:56:33Z</dcterms:created>
  <dc:creator>Apache POI</dc:creator>
</cp:coreProperties>
</file>